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4507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6</w:t>
      </w:r>
    </w:p>
    <w:p w14:paraId="78FF2B0D">
      <w:pPr>
        <w:pStyle w:val="2"/>
        <w:rPr>
          <w:rFonts w:hint="eastAsia"/>
          <w:lang w:eastAsia="zh-CN"/>
        </w:rPr>
      </w:pPr>
    </w:p>
    <w:p w14:paraId="6A574FB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2024年黑龙江省学生体育舞蹈锦标赛</w:t>
      </w:r>
    </w:p>
    <w:p w14:paraId="22FAB32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暨第十一届学生健康活力大赛竞赛规程</w:t>
      </w:r>
    </w:p>
    <w:p w14:paraId="11382581">
      <w:pPr>
        <w:pStyle w:val="2"/>
        <w:rPr>
          <w:rFonts w:hint="eastAsia"/>
          <w:b w:val="0"/>
          <w:bCs/>
        </w:rPr>
      </w:pPr>
    </w:p>
    <w:p w14:paraId="1E95D9D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一、竞赛分组：</w:t>
      </w:r>
    </w:p>
    <w:p w14:paraId="08FCF0F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（一）甲组：本科院校及独立院校</w:t>
      </w:r>
    </w:p>
    <w:p w14:paraId="0F6DEEB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（二）乙组：体育院校</w:t>
      </w:r>
      <w:bookmarkStart w:id="0" w:name="_GoBack"/>
      <w:bookmarkEnd w:id="0"/>
    </w:p>
    <w:p w14:paraId="69DBF8F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（三）丙组：高职高专</w:t>
      </w:r>
    </w:p>
    <w:p w14:paraId="2DE6F95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（四）普通中学组</w:t>
      </w:r>
    </w:p>
    <w:p w14:paraId="29A7634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二、竞赛项目（见附件：项目设置表）：</w:t>
      </w:r>
    </w:p>
    <w:p w14:paraId="4AA44F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三、竞赛办法：</w:t>
      </w:r>
    </w:p>
    <w:p w14:paraId="196E00D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比赛执行中国大学生体育协会体育舞蹈分会审定的《CUDSA中国学生体育舞蹈竞赛评分规则》；</w:t>
      </w:r>
    </w:p>
    <w:p w14:paraId="1B48C99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比赛音乐由大会统一安排，队列舞、艺术表演舞自备音乐，赛前交大会；</w:t>
      </w:r>
    </w:p>
    <w:p w14:paraId="55AFDB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比赛采用预赛、复赛、半决赛、决赛的程序进行。各组别录取12对（队、人）进入半决赛，半决赛录取前8名进入决赛。报名不足8对（队、人）的组别直接进入决赛；</w:t>
      </w:r>
    </w:p>
    <w:p w14:paraId="6F64EE7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报名甲组的选手不得兼报乙组，反之也不可。参赛选手每人限报三项（不含集体项目）；</w:t>
      </w:r>
    </w:p>
    <w:p w14:paraId="0573CA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每个单项报名不足3对（队、人），该项目取消。每个单项每支代表队最多可报2对（人）；</w:t>
      </w:r>
    </w:p>
    <w:p w14:paraId="7F17F63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（六）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报名办法：参照总规程执行。</w:t>
      </w:r>
    </w:p>
    <w:p w14:paraId="519038F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（七）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选手必须按《CUDSA中国学生体育舞蹈竞赛评分规则》着比赛服装参加比赛，如选手服装不符合规定，裁判长有权终止选手的比赛。中学组选手严格按照年龄服装要求执行，未到规定年龄，不得穿着成人服装参赛；</w:t>
      </w:r>
    </w:p>
    <w:p w14:paraId="43F91E4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（八）</w:t>
      </w:r>
      <w:r>
        <w:rPr>
          <w:rFonts w:hint="eastAsia" w:ascii="仿宋_GB2312" w:hAnsi="仿宋_GB2312" w:eastAsia="仿宋_GB2312" w:cs="仿宋_GB2312"/>
          <w:sz w:val="32"/>
          <w:szCs w:val="32"/>
        </w:rPr>
        <w:t>所有参赛的选手不得同性组对参加比赛（校园团体舞除外）；</w:t>
      </w:r>
    </w:p>
    <w:p w14:paraId="034452F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（九）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选手必须提前20分钟到检录处检录参赛，务必准时参赛，迟到将作弃权处理；</w:t>
      </w:r>
    </w:p>
    <w:p w14:paraId="380D9F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（十）</w:t>
      </w:r>
      <w:r>
        <w:rPr>
          <w:rFonts w:hint="eastAsia" w:ascii="仿宋_GB2312" w:hAnsi="仿宋_GB2312" w:eastAsia="仿宋_GB2312" w:cs="仿宋_GB2312"/>
          <w:sz w:val="32"/>
          <w:szCs w:val="32"/>
        </w:rPr>
        <w:t>选手没有完成比赛，将取消比赛成绩；</w:t>
      </w:r>
    </w:p>
    <w:p w14:paraId="2D4F423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（十一）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选手必须配戴大会统一制定的号码参加比赛，无号码者不得参加比赛；</w:t>
      </w:r>
    </w:p>
    <w:p w14:paraId="009AC74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（十二）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队列舞由六对或八对选手（不得同性）组成，编舞不少于各舞系规定的三支舞蹈。成套动作音乐时间在4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’</w:t>
      </w:r>
      <w:r>
        <w:rPr>
          <w:rFonts w:hint="eastAsia" w:ascii="仿宋_GB2312" w:hAnsi="仿宋_GB2312" w:eastAsia="仿宋_GB2312" w:cs="仿宋_GB2312"/>
          <w:sz w:val="32"/>
          <w:szCs w:val="32"/>
        </w:rPr>
        <w:t>—6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’</w:t>
      </w:r>
      <w:r>
        <w:rPr>
          <w:rFonts w:hint="eastAsia" w:ascii="仿宋_GB2312" w:hAnsi="仿宋_GB2312" w:eastAsia="仿宋_GB2312" w:cs="仿宋_GB2312"/>
          <w:sz w:val="32"/>
          <w:szCs w:val="32"/>
        </w:rPr>
        <w:t>之间(包括进场退场时间)；</w:t>
      </w:r>
    </w:p>
    <w:p w14:paraId="043CBEB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（十三）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团体舞（队列舞）项目上场人数必须与报名人数相吻合，如人数不相符，则取消该队在相应项目上的参赛资格；</w:t>
      </w:r>
    </w:p>
    <w:p w14:paraId="6FE0A10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（十四）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身体不适者谢绝参赛，否则后果自负；</w:t>
      </w:r>
    </w:p>
    <w:p w14:paraId="09D040F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3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shd w:val="clear" w:color="auto" w:fill="FFFFFF"/>
        </w:rPr>
        <w:t>（十五）</w:t>
      </w: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</w:rPr>
        <w:t>各代表队领队及教练应全面负责好本队赛事期间的安全。</w:t>
      </w:r>
    </w:p>
    <w:p w14:paraId="4434F85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四、录取名次与奖励办法：</w:t>
      </w:r>
    </w:p>
    <w:p w14:paraId="384DB3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textAlignment w:val="auto"/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val="en-US" w:bidi="ar-SA"/>
        </w:rPr>
      </w:pPr>
      <w:r>
        <w:rPr>
          <w:rStyle w:val="8"/>
          <w:rFonts w:hint="eastAsia" w:ascii="仿宋_GB2312" w:hAnsi="仿宋_GB2312" w:eastAsia="仿宋_GB2312" w:cs="仿宋_GB2312"/>
          <w:b w:val="0"/>
          <w:sz w:val="32"/>
          <w:szCs w:val="32"/>
          <w:shd w:val="clear" w:color="auto" w:fill="FFFFFF"/>
          <w:lang w:val="en-US" w:bidi="ar-SA"/>
        </w:rPr>
        <w:t>参照总规程执行。</w:t>
      </w:r>
    </w:p>
    <w:p w14:paraId="76D3064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五、本规程解释权归属大会主委会，未尽事宜另行通知。</w:t>
      </w:r>
    </w:p>
    <w:p w14:paraId="10C2EC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mNjFjZDI1MTM3Mjg4YjYwMWM3ZWY3NDdhMzI1YTgifQ=="/>
  </w:docVars>
  <w:rsids>
    <w:rsidRoot w:val="76292F0B"/>
    <w:rsid w:val="00084F48"/>
    <w:rsid w:val="00126EAE"/>
    <w:rsid w:val="002A2C26"/>
    <w:rsid w:val="002B3716"/>
    <w:rsid w:val="002F14F0"/>
    <w:rsid w:val="00797614"/>
    <w:rsid w:val="008B2E44"/>
    <w:rsid w:val="00B41727"/>
    <w:rsid w:val="00BF00E0"/>
    <w:rsid w:val="00C53E73"/>
    <w:rsid w:val="00C56F2D"/>
    <w:rsid w:val="00CE73B1"/>
    <w:rsid w:val="00FB3791"/>
    <w:rsid w:val="00FC3A61"/>
    <w:rsid w:val="04BE375F"/>
    <w:rsid w:val="04F25C61"/>
    <w:rsid w:val="06264352"/>
    <w:rsid w:val="0FA8417D"/>
    <w:rsid w:val="14CF461B"/>
    <w:rsid w:val="1FF16AB5"/>
    <w:rsid w:val="24D84BBB"/>
    <w:rsid w:val="29760805"/>
    <w:rsid w:val="309F650E"/>
    <w:rsid w:val="34FE5B29"/>
    <w:rsid w:val="36BC0E6E"/>
    <w:rsid w:val="38724AFA"/>
    <w:rsid w:val="3A3A2CE3"/>
    <w:rsid w:val="448273FA"/>
    <w:rsid w:val="454F0872"/>
    <w:rsid w:val="497004D0"/>
    <w:rsid w:val="4D691AB4"/>
    <w:rsid w:val="542E5D4D"/>
    <w:rsid w:val="5E0D4691"/>
    <w:rsid w:val="5ED2735E"/>
    <w:rsid w:val="616B6D9B"/>
    <w:rsid w:val="6223037D"/>
    <w:rsid w:val="62F405DE"/>
    <w:rsid w:val="62F87D83"/>
    <w:rsid w:val="637265AB"/>
    <w:rsid w:val="6D535020"/>
    <w:rsid w:val="74732A9E"/>
    <w:rsid w:val="76292F0B"/>
    <w:rsid w:val="77571F94"/>
    <w:rsid w:val="79A11E5C"/>
    <w:rsid w:val="7A494CD7"/>
    <w:rsid w:val="7B3D57A3"/>
    <w:rsid w:val="7D20102C"/>
    <w:rsid w:val="7F791185"/>
    <w:rsid w:val="7FB7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firstLine="420" w:firstLineChars="100"/>
    </w:pPr>
    <w:rPr>
      <w:rFonts w:ascii="Calibri" w:hAnsi="Calibri" w:eastAsia="宋体" w:cs="Times New Roman"/>
      <w:szCs w:val="24"/>
    </w:rPr>
  </w:style>
  <w:style w:type="paragraph" w:styleId="3">
    <w:name w:val="Body Text"/>
    <w:basedOn w:val="1"/>
    <w:qFormat/>
    <w:uiPriority w:val="1"/>
    <w:pPr>
      <w:ind w:left="106"/>
    </w:pPr>
    <w:rPr>
      <w:rFonts w:ascii="仿宋" w:hAnsi="仿宋" w:eastAsia="仿宋" w:cs="仿宋"/>
      <w:sz w:val="32"/>
      <w:szCs w:val="32"/>
      <w:lang w:val="zh-CN" w:bidi="zh-CN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C:\Users\Administrator\AppData\Roaming\Kingsoft\wps\addons\pool\win-i386\knewfileruby_1.0.0.10\template\wps\0.docx</Template>
  <Pages>2</Pages>
  <Words>801</Words>
  <Characters>816</Characters>
  <Lines>6</Lines>
  <Paragraphs>1</Paragraphs>
  <TotalTime>1</TotalTime>
  <ScaleCrop>false</ScaleCrop>
  <LinksUpToDate>false</LinksUpToDate>
  <CharactersWithSpaces>824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2019-10-17T15:27:00Z</dcterms:created>
  <dc:creator>曹老师（体育舞蹈、拉丁舞）</dc:creator>
  <cp:lastModifiedBy>微如水</cp:lastModifiedBy>
  <dcterms:modified xsi:type="dcterms:W3CDTF">2024-09-13T03:58:20Z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8B15CE28B33F42CAA4D48D0F3B667ADC_13</vt:lpwstr>
  </property>
</Properties>
</file>